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1E3B0" w14:textId="77777777" w:rsidR="00AC6E2B" w:rsidRPr="00AC6E2B" w:rsidRDefault="00AC6E2B" w:rsidP="00AC6E2B">
      <w:pPr>
        <w:spacing w:line="276" w:lineRule="auto"/>
        <w:rPr>
          <w:rFonts w:eastAsia="Calibri"/>
          <w:b/>
          <w:szCs w:val="22"/>
          <w:lang w:eastAsia="en-US"/>
        </w:rPr>
      </w:pPr>
      <w:r w:rsidRPr="00AC6E2B">
        <w:rPr>
          <w:rFonts w:eastAsia="Calibri"/>
          <w:b/>
          <w:szCs w:val="22"/>
          <w:lang w:eastAsia="en-US"/>
        </w:rPr>
        <w:t>Proračunski korisnik 14283 OSNOVNA ŠKOLA MILANA LANGA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303"/>
        <w:gridCol w:w="7"/>
        <w:gridCol w:w="2099"/>
        <w:gridCol w:w="209"/>
        <w:gridCol w:w="925"/>
        <w:gridCol w:w="84"/>
        <w:gridCol w:w="1105"/>
        <w:gridCol w:w="87"/>
        <w:gridCol w:w="1276"/>
        <w:gridCol w:w="142"/>
        <w:gridCol w:w="1113"/>
        <w:gridCol w:w="162"/>
        <w:gridCol w:w="1133"/>
      </w:tblGrid>
      <w:tr w:rsidR="00AC6E2B" w:rsidRPr="00AC6E2B" w14:paraId="0E9E7F5A" w14:textId="77777777" w:rsidTr="005024D1">
        <w:trPr>
          <w:trHeight w:val="266"/>
          <w:jc w:val="center"/>
        </w:trPr>
        <w:tc>
          <w:tcPr>
            <w:tcW w:w="10206" w:type="dxa"/>
            <w:gridSpan w:val="14"/>
            <w:shd w:val="clear" w:color="000000" w:fill="D9D9D9"/>
            <w:noWrap/>
            <w:hideMark/>
          </w:tcPr>
          <w:p w14:paraId="2FE8BCC4" w14:textId="77777777" w:rsidR="00AC6E2B" w:rsidRPr="00AC6E2B" w:rsidRDefault="00AC6E2B" w:rsidP="005024D1">
            <w:pPr>
              <w:rPr>
                <w:b/>
                <w:bCs/>
                <w:iCs/>
              </w:rPr>
            </w:pPr>
            <w:r w:rsidRPr="00AC6E2B">
              <w:rPr>
                <w:b/>
                <w:bCs/>
                <w:iCs/>
              </w:rPr>
              <w:t>Program: OSNOVNOŠKOLSKO OBRAZOVANJE</w:t>
            </w:r>
          </w:p>
        </w:tc>
      </w:tr>
      <w:tr w:rsidR="00AC6E2B" w:rsidRPr="00AC6E2B" w14:paraId="7E78FDAB" w14:textId="77777777" w:rsidTr="005024D1">
        <w:trPr>
          <w:trHeight w:val="374"/>
          <w:jc w:val="center"/>
        </w:trPr>
        <w:tc>
          <w:tcPr>
            <w:tcW w:w="10206" w:type="dxa"/>
            <w:gridSpan w:val="1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188527E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 xml:space="preserve">Zakonske i druge pravne osnove programa: </w:t>
            </w:r>
          </w:p>
          <w:p w14:paraId="15D1B1D3" w14:textId="77777777" w:rsidR="00AC6E2B" w:rsidRPr="00AC6E2B" w:rsidRDefault="00AC6E2B" w:rsidP="00AC6E2B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Zakon o odgoju i obrazovanju u osnovnoj i srednjoj školi (NN 126/12 – pročišćeni tekst, 94/13, 152/14, 7/17, 68/18, 98/19, 64/20 i 151/22)</w:t>
            </w:r>
          </w:p>
          <w:p w14:paraId="289F9D7B" w14:textId="77777777" w:rsidR="00AC6E2B" w:rsidRPr="00AC6E2B" w:rsidRDefault="00AC6E2B" w:rsidP="00AC6E2B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 xml:space="preserve">Uredba o načinu financiranja decentraliziranih funkcija te izračuna iznosa pomoći izravnanja za decentralizirane funkcije jedinica lokalne i područne (regionalne) samouprave koju Vlada RH donosi za svaku godinu, </w:t>
            </w:r>
          </w:p>
          <w:p w14:paraId="0E694982" w14:textId="77777777" w:rsidR="00AC6E2B" w:rsidRPr="00AC6E2B" w:rsidRDefault="00AC6E2B" w:rsidP="00AC6E2B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7835C130" w14:textId="77777777" w:rsidR="00AC6E2B" w:rsidRPr="00AC6E2B" w:rsidRDefault="00AC6E2B" w:rsidP="00AC6E2B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godinu.</w:t>
            </w:r>
          </w:p>
          <w:p w14:paraId="41413AC9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Preuzevši 2001. godine osnivačka prava nad osnovnim školama Grada Samobora, Grad Samobor decentraliziranim sredstvima Ministarstva znanosti i obrazovanja osigurava osnovnim školama s područja Grada Samobora financijska sredstva za materijalne i financijske rashode škola, te financijska sredstva za kapitalne investicije u objekte školstva.</w:t>
            </w:r>
          </w:p>
        </w:tc>
      </w:tr>
      <w:tr w:rsidR="00AC6E2B" w:rsidRPr="00AC6E2B" w14:paraId="003267B9" w14:textId="77777777" w:rsidTr="005024D1">
        <w:trPr>
          <w:trHeight w:val="292"/>
          <w:jc w:val="center"/>
        </w:trPr>
        <w:tc>
          <w:tcPr>
            <w:tcW w:w="10206" w:type="dxa"/>
            <w:gridSpan w:val="14"/>
            <w:shd w:val="clear" w:color="auto" w:fill="auto"/>
          </w:tcPr>
          <w:p w14:paraId="02A8825C" w14:textId="77777777" w:rsidR="00AC6E2B" w:rsidRPr="00AC6E2B" w:rsidRDefault="00AC6E2B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AC6E2B">
              <w:rPr>
                <w:b/>
                <w:sz w:val="20"/>
                <w:szCs w:val="20"/>
              </w:rPr>
              <w:t>Razvojna mjera</w:t>
            </w:r>
            <w:r w:rsidRPr="00AC6E2B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159DB301" w14:textId="77777777" w:rsidR="00AC6E2B" w:rsidRPr="00AC6E2B" w:rsidRDefault="00AC6E2B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AC6E2B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5DE8EDF4" w14:textId="77777777" w:rsidR="00AC6E2B" w:rsidRPr="00AC6E2B" w:rsidRDefault="00AC6E2B" w:rsidP="005024D1">
            <w:pPr>
              <w:rPr>
                <w:b/>
                <w:sz w:val="20"/>
                <w:szCs w:val="20"/>
              </w:rPr>
            </w:pPr>
          </w:p>
          <w:p w14:paraId="4BFD8A26" w14:textId="77777777" w:rsidR="00AC6E2B" w:rsidRPr="00AC6E2B" w:rsidRDefault="00AC6E2B" w:rsidP="005024D1">
            <w:pPr>
              <w:rPr>
                <w:b/>
                <w:sz w:val="20"/>
                <w:szCs w:val="20"/>
              </w:rPr>
            </w:pPr>
            <w:r w:rsidRPr="00AC6E2B">
              <w:rPr>
                <w:b/>
                <w:sz w:val="20"/>
                <w:szCs w:val="20"/>
              </w:rPr>
              <w:t>Pokazatelji rezultata:</w:t>
            </w:r>
          </w:p>
          <w:p w14:paraId="58A9ABD8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AC6E2B" w:rsidRPr="00AC6E2B" w14:paraId="2CFE02F6" w14:textId="77777777" w:rsidTr="005024D1">
        <w:trPr>
          <w:trHeight w:val="300"/>
          <w:jc w:val="center"/>
        </w:trPr>
        <w:tc>
          <w:tcPr>
            <w:tcW w:w="10206" w:type="dxa"/>
            <w:gridSpan w:val="14"/>
            <w:shd w:val="clear" w:color="000000" w:fill="F2F2F2"/>
            <w:vAlign w:val="center"/>
            <w:hideMark/>
          </w:tcPr>
          <w:p w14:paraId="28C1C70D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>Naziv aktivnosti/projekta u Proračunu: REDOVNA DJELATNOST OŠ MILANA LANGA</w:t>
            </w:r>
          </w:p>
        </w:tc>
      </w:tr>
      <w:tr w:rsidR="00AC6E2B" w:rsidRPr="00AC6E2B" w14:paraId="0F1174AA" w14:textId="77777777" w:rsidTr="005024D1">
        <w:trPr>
          <w:trHeight w:val="251"/>
          <w:jc w:val="center"/>
        </w:trPr>
        <w:tc>
          <w:tcPr>
            <w:tcW w:w="6293" w:type="dxa"/>
            <w:gridSpan w:val="8"/>
            <w:vMerge w:val="restart"/>
            <w:shd w:val="clear" w:color="auto" w:fill="auto"/>
            <w:vAlign w:val="center"/>
            <w:hideMark/>
          </w:tcPr>
          <w:p w14:paraId="27C452F0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shd w:val="clear" w:color="auto" w:fill="auto"/>
            <w:noWrap/>
            <w:vAlign w:val="center"/>
            <w:hideMark/>
          </w:tcPr>
          <w:p w14:paraId="31AE842D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5EBFECD1" w14:textId="77777777" w:rsidTr="005024D1">
        <w:trPr>
          <w:trHeight w:val="207"/>
          <w:jc w:val="center"/>
        </w:trPr>
        <w:tc>
          <w:tcPr>
            <w:tcW w:w="6293" w:type="dxa"/>
            <w:gridSpan w:val="8"/>
            <w:vMerge/>
            <w:tcBorders>
              <w:bottom w:val="single" w:sz="4" w:space="0" w:color="auto"/>
            </w:tcBorders>
            <w:vAlign w:val="center"/>
            <w:hideMark/>
          </w:tcPr>
          <w:p w14:paraId="2BB547B8" w14:textId="77777777" w:rsidR="00AC6E2B" w:rsidRPr="00AC6E2B" w:rsidRDefault="00AC6E2B" w:rsidP="005024D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2CE4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18DF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E804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64972EF5" w14:textId="77777777" w:rsidTr="005024D1">
        <w:trPr>
          <w:trHeight w:val="416"/>
          <w:jc w:val="center"/>
        </w:trPr>
        <w:tc>
          <w:tcPr>
            <w:tcW w:w="6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0870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3769637D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OŠ Milana Langa vlastitim prihodima škole te Grad Samobor općim prihodima i primicima osiguravaju i dodatna financijska sredstva ukoliko su postojeća nedostatna za osiguravanje minimalnog financijskog standarda u školstvu, odnosno za ostvarenje temeljnog programa. Unutar ove aktivnosti planirana su i sredstva za udžbenike radnog karaktera koji se financiraju sredstvima Ministarstva znanosti i obrazovanja.</w:t>
            </w:r>
          </w:p>
          <w:p w14:paraId="611A9218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Ishodište za raspodjelu sredstava temelji se na stvarnim troškovima iz prethodnih godina te iskazanim potrebama osnovne škole.</w:t>
            </w:r>
          </w:p>
          <w:p w14:paraId="53637AD5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Povećanje materijalnih troškova kroz godine je efekt inflatornih učinaka na potrošačke cijene, koji generiraju pritisak na proizvodni sustav dobara i usluga, te konzekventno povećanja cijena istih za krajnjeg korisnika – školu.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2E99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68AB" w14:textId="77777777" w:rsidR="00AC6E2B" w:rsidRPr="00AC6E2B" w:rsidRDefault="00AC6E2B" w:rsidP="005024D1">
            <w:pPr>
              <w:jc w:val="right"/>
              <w:rPr>
                <w:b/>
                <w:strike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2DBB" w14:textId="77777777" w:rsidR="00AC6E2B" w:rsidRPr="00AC6E2B" w:rsidRDefault="00AC6E2B" w:rsidP="005024D1">
            <w:pPr>
              <w:jc w:val="right"/>
              <w:rPr>
                <w:b/>
                <w:strike/>
                <w:sz w:val="20"/>
                <w:szCs w:val="20"/>
              </w:rPr>
            </w:pPr>
          </w:p>
        </w:tc>
      </w:tr>
      <w:tr w:rsidR="00AC6E2B" w:rsidRPr="00AC6E2B" w14:paraId="412C1EA8" w14:textId="77777777" w:rsidTr="005024D1">
        <w:trPr>
          <w:trHeight w:val="300"/>
          <w:jc w:val="center"/>
        </w:trPr>
        <w:tc>
          <w:tcPr>
            <w:tcW w:w="10206" w:type="dxa"/>
            <w:gridSpan w:val="14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16F1468C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>Naziv aktivnosti/projekta u Proračunu: RASHODI ZA ZAPOSLENE – OŠ MILANA LANGA</w:t>
            </w:r>
          </w:p>
        </w:tc>
      </w:tr>
      <w:tr w:rsidR="00AC6E2B" w:rsidRPr="00AC6E2B" w14:paraId="5B4CAF90" w14:textId="77777777" w:rsidTr="005024D1">
        <w:trPr>
          <w:trHeight w:val="251"/>
          <w:jc w:val="center"/>
        </w:trPr>
        <w:tc>
          <w:tcPr>
            <w:tcW w:w="6293" w:type="dxa"/>
            <w:gridSpan w:val="8"/>
            <w:vMerge w:val="restart"/>
            <w:shd w:val="clear" w:color="auto" w:fill="auto"/>
            <w:vAlign w:val="center"/>
            <w:hideMark/>
          </w:tcPr>
          <w:p w14:paraId="54A0FCE7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shd w:val="clear" w:color="auto" w:fill="auto"/>
            <w:noWrap/>
            <w:vAlign w:val="center"/>
            <w:hideMark/>
          </w:tcPr>
          <w:p w14:paraId="3F131D02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59D6FA3E" w14:textId="77777777" w:rsidTr="005024D1">
        <w:trPr>
          <w:trHeight w:val="207"/>
          <w:jc w:val="center"/>
        </w:trPr>
        <w:tc>
          <w:tcPr>
            <w:tcW w:w="6293" w:type="dxa"/>
            <w:gridSpan w:val="8"/>
            <w:vMerge/>
            <w:tcBorders>
              <w:bottom w:val="single" w:sz="4" w:space="0" w:color="auto"/>
            </w:tcBorders>
            <w:vAlign w:val="center"/>
            <w:hideMark/>
          </w:tcPr>
          <w:p w14:paraId="27F81F59" w14:textId="77777777" w:rsidR="00AC6E2B" w:rsidRPr="00AC6E2B" w:rsidRDefault="00AC6E2B" w:rsidP="005024D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72B8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F170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FB1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73E35E9A" w14:textId="77777777" w:rsidTr="005024D1">
        <w:trPr>
          <w:trHeight w:val="416"/>
          <w:jc w:val="center"/>
        </w:trPr>
        <w:tc>
          <w:tcPr>
            <w:tcW w:w="6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FD68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U ovoj aktivnosti planiraju se plaće i ostali rashodi za zaposlene u OŠ Milana Langa koji se financiraju  iz državnog proračuna na teret nadležnog ministarstva.</w:t>
            </w:r>
          </w:p>
          <w:p w14:paraId="02E8534E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0869E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267B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074F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C6E2B" w:rsidRPr="00AC6E2B" w14:paraId="4CE5A300" w14:textId="77777777" w:rsidTr="005024D1">
        <w:trPr>
          <w:trHeight w:val="300"/>
          <w:jc w:val="center"/>
        </w:trPr>
        <w:tc>
          <w:tcPr>
            <w:tcW w:w="1020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000000" w:fill="F2F2F2"/>
            <w:vAlign w:val="center"/>
            <w:hideMark/>
          </w:tcPr>
          <w:p w14:paraId="74B1325A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>Naziv aktivnosti/projekta u Proračunu: ULAGANJE U OBJEKTE I OPREMU OŠ MILANA LANGA</w:t>
            </w:r>
          </w:p>
        </w:tc>
      </w:tr>
      <w:tr w:rsidR="00AC6E2B" w:rsidRPr="00AC6E2B" w14:paraId="5B654D70" w14:textId="77777777" w:rsidTr="005024D1">
        <w:trPr>
          <w:trHeight w:val="251"/>
          <w:jc w:val="center"/>
        </w:trPr>
        <w:tc>
          <w:tcPr>
            <w:tcW w:w="6293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AB1E07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C304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4771CA82" w14:textId="77777777" w:rsidTr="005024D1">
        <w:trPr>
          <w:trHeight w:val="207"/>
          <w:jc w:val="center"/>
        </w:trPr>
        <w:tc>
          <w:tcPr>
            <w:tcW w:w="6293" w:type="dxa"/>
            <w:gridSpan w:val="8"/>
            <w:vMerge/>
            <w:tcBorders>
              <w:bottom w:val="single" w:sz="4" w:space="0" w:color="auto"/>
            </w:tcBorders>
            <w:vAlign w:val="center"/>
            <w:hideMark/>
          </w:tcPr>
          <w:p w14:paraId="5858AB7C" w14:textId="77777777" w:rsidR="00AC6E2B" w:rsidRPr="00AC6E2B" w:rsidRDefault="00AC6E2B" w:rsidP="005024D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A02B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6F96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786E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0D985A0E" w14:textId="77777777" w:rsidTr="005024D1">
        <w:trPr>
          <w:trHeight w:val="270"/>
          <w:jc w:val="center"/>
        </w:trPr>
        <w:tc>
          <w:tcPr>
            <w:tcW w:w="6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C00E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 xml:space="preserve">U aktivnosti su planirana sredstva za opremanje učionica i prostora/ureda u školi te zajedničkih prostorija, nabavu informatičke, sportske i glazbene opreme te knjiga za školsku knjižnicu na teret općih prihoda i primitaka </w:t>
            </w:r>
            <w:r w:rsidRPr="00AC6E2B">
              <w:rPr>
                <w:sz w:val="20"/>
                <w:szCs w:val="20"/>
              </w:rPr>
              <w:lastRenderedPageBreak/>
              <w:t xml:space="preserve">Grada Samobora te za nabavu udžbenika i obvezne lektire na teret Ministarstva znanosti i obrazovanja, a temeljem iskazanih potreba osnovne škole. Također, unutar ove aktivnosti, planirana je donacija u projekciji za 2025. godinu. Naime, Osnovna škola Milana Langa primila je nenamjenske donacije: dana 28.12.2018. godine društvo </w:t>
            </w:r>
            <w:proofErr w:type="spellStart"/>
            <w:r w:rsidRPr="00AC6E2B">
              <w:rPr>
                <w:sz w:val="20"/>
                <w:szCs w:val="20"/>
              </w:rPr>
              <w:t>Nepi</w:t>
            </w:r>
            <w:proofErr w:type="spellEnd"/>
            <w:r w:rsidRPr="00AC6E2B">
              <w:rPr>
                <w:sz w:val="20"/>
                <w:szCs w:val="20"/>
              </w:rPr>
              <w:t xml:space="preserve"> Croatia Management d.o.o. uplatilo je donaciju u iznosu od 17.254,00 eura, dana 28.12.2018. godine društvo Arena Centar Zagreb d.o.o. uplatilo je donaciju u iznosu od 66.361,00 eura te dana 31.12.2019. godine društvo Arena Centar Zagreb d.o.o. uplatilo je donaciju u iznosu od 49.771,00 eura. Ukupan iznos uplaćenih donacija iznosi 133.386,00 eura. </w:t>
            </w:r>
          </w:p>
          <w:p w14:paraId="143EC955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Školski odbor Osnovne škole Milana Langa 07.11.2023. godine donio je Akt o sukcesivnom trošenju viška, u kojem je predviđeno da se donirana sredstva utroše u 2025. godini isključivo za opremanje planirane novoizgrađene školske sportske dvorane u Bregani, a čija je izgradnja predviđena u narednom razdoblju.</w:t>
            </w:r>
          </w:p>
          <w:p w14:paraId="47BE7940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Ishodište za planirane rashode temelji se na stvarnim potrebama proračunskog korisnika.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6F01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62A4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E8FF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C6E2B" w:rsidRPr="00AC6E2B" w14:paraId="1156924D" w14:textId="77777777" w:rsidTr="005024D1">
        <w:trPr>
          <w:trHeight w:val="416"/>
          <w:jc w:val="center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C38648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33EA9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7D6AD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43794C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913944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4ECBAE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E8B439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AC6E2B" w:rsidRPr="00AC6E2B" w14:paraId="64540AF4" w14:textId="77777777" w:rsidTr="005024D1">
        <w:trPr>
          <w:trHeight w:val="416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7522A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 učenika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E5F6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B389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45D8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4D59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D2CEC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0831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C6E2B" w:rsidRPr="00AC6E2B" w14:paraId="1B755431" w14:textId="77777777" w:rsidTr="005024D1">
        <w:trPr>
          <w:trHeight w:val="416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5139A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 zaposlenih na teret državnog proračuna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B012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Osiguranjem sredstava za rashode za zaposlene omogućuje se ostvarivanje prava na osnovnoškolsko obrazovanje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410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95544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E82C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AAFE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7EEF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C6E2B" w:rsidRPr="00AC6E2B" w14:paraId="498855E6" w14:textId="77777777" w:rsidTr="005024D1">
        <w:trPr>
          <w:trHeight w:val="300"/>
          <w:jc w:val="center"/>
        </w:trPr>
        <w:tc>
          <w:tcPr>
            <w:tcW w:w="10206" w:type="dxa"/>
            <w:gridSpan w:val="14"/>
            <w:shd w:val="clear" w:color="000000" w:fill="F2F2F2"/>
            <w:hideMark/>
          </w:tcPr>
          <w:p w14:paraId="7F2BAC92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>Naziv aktivnosti/projekta u Proračunu: NABAVA UDŽBENIKA I LEKTIRE OŠ MILANA LANGA</w:t>
            </w:r>
          </w:p>
        </w:tc>
      </w:tr>
      <w:tr w:rsidR="00AC6E2B" w:rsidRPr="00AC6E2B" w14:paraId="3BD933D5" w14:textId="77777777" w:rsidTr="005024D1">
        <w:trPr>
          <w:trHeight w:val="251"/>
          <w:jc w:val="center"/>
        </w:trPr>
        <w:tc>
          <w:tcPr>
            <w:tcW w:w="6380" w:type="dxa"/>
            <w:gridSpan w:val="9"/>
            <w:vMerge w:val="restart"/>
            <w:shd w:val="clear" w:color="auto" w:fill="auto"/>
            <w:vAlign w:val="center"/>
            <w:hideMark/>
          </w:tcPr>
          <w:p w14:paraId="0E5431F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5"/>
            <w:shd w:val="clear" w:color="auto" w:fill="auto"/>
            <w:noWrap/>
            <w:vAlign w:val="center"/>
            <w:hideMark/>
          </w:tcPr>
          <w:p w14:paraId="4F0CDF2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1F878428" w14:textId="77777777" w:rsidTr="005024D1">
        <w:trPr>
          <w:trHeight w:val="207"/>
          <w:jc w:val="center"/>
        </w:trPr>
        <w:tc>
          <w:tcPr>
            <w:tcW w:w="6380" w:type="dxa"/>
            <w:gridSpan w:val="9"/>
            <w:vMerge/>
            <w:vAlign w:val="center"/>
            <w:hideMark/>
          </w:tcPr>
          <w:p w14:paraId="16A63E5C" w14:textId="77777777" w:rsidR="00AC6E2B" w:rsidRPr="00AC6E2B" w:rsidRDefault="00AC6E2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2B309F2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  <w:hideMark/>
          </w:tcPr>
          <w:p w14:paraId="29913712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2FA832F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68B8A76B" w14:textId="77777777" w:rsidTr="005024D1">
        <w:trPr>
          <w:trHeight w:val="416"/>
          <w:jc w:val="center"/>
        </w:trPr>
        <w:tc>
          <w:tcPr>
            <w:tcW w:w="6380" w:type="dxa"/>
            <w:gridSpan w:val="9"/>
            <w:shd w:val="clear" w:color="auto" w:fill="auto"/>
            <w:noWrap/>
            <w:vAlign w:val="center"/>
          </w:tcPr>
          <w:p w14:paraId="2CE5C375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  <w:p w14:paraId="05881994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  <w:p w14:paraId="5149ED79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  <w:p w14:paraId="1C282954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  <w:p w14:paraId="4BC64458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  <w:p w14:paraId="1038D317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  <w:p w14:paraId="6F06DB24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  <w:p w14:paraId="7511E059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D8A24E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 w14:paraId="16D75A70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EB534D5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C6E2B" w:rsidRPr="00AC6E2B" w14:paraId="700335C5" w14:textId="77777777" w:rsidTr="005024D1">
        <w:trPr>
          <w:trHeight w:val="416"/>
          <w:jc w:val="center"/>
        </w:trPr>
        <w:tc>
          <w:tcPr>
            <w:tcW w:w="1871" w:type="dxa"/>
            <w:gridSpan w:val="3"/>
            <w:shd w:val="clear" w:color="auto" w:fill="auto"/>
            <w:noWrap/>
            <w:vAlign w:val="center"/>
          </w:tcPr>
          <w:p w14:paraId="0EFB9E1F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65EDD477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</w:tcPr>
          <w:p w14:paraId="6FFCC4D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F17CC8F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5F0F782B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 w14:paraId="6F81EAE0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61C8ABC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AC6E2B" w:rsidRPr="00AC6E2B" w14:paraId="1FDBF98F" w14:textId="77777777" w:rsidTr="005024D1">
        <w:trPr>
          <w:trHeight w:val="416"/>
          <w:jc w:val="center"/>
        </w:trPr>
        <w:tc>
          <w:tcPr>
            <w:tcW w:w="1871" w:type="dxa"/>
            <w:gridSpan w:val="3"/>
            <w:shd w:val="clear" w:color="auto" w:fill="auto"/>
            <w:noWrap/>
            <w:vAlign w:val="center"/>
          </w:tcPr>
          <w:p w14:paraId="4632C0D9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41D2F75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0EB26131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C47456D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053F6262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center"/>
          </w:tcPr>
          <w:p w14:paraId="6BADFFC6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0D3A3549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0D1AE9CB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 w14:paraId="5C87D408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1DE1517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C6E2B" w:rsidRPr="00AC6E2B" w14:paraId="3D4FF317" w14:textId="77777777" w:rsidTr="005024D1">
        <w:trPr>
          <w:trHeight w:val="300"/>
          <w:jc w:val="center"/>
        </w:trPr>
        <w:tc>
          <w:tcPr>
            <w:tcW w:w="10206" w:type="dxa"/>
            <w:gridSpan w:val="14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5501B37F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 xml:space="preserve">Naziv </w:t>
            </w:r>
            <w:r w:rsidRPr="00AC6E2B">
              <w:rPr>
                <w:b/>
                <w:bCs/>
                <w:sz w:val="20"/>
                <w:szCs w:val="20"/>
                <w:shd w:val="clear" w:color="auto" w:fill="F2F2F2"/>
              </w:rPr>
              <w:t xml:space="preserve">aktivnosti/projekta u Proračunu: PRODUŽENI BORAVAK I ŠKOLSKA PREHRANA </w:t>
            </w:r>
            <w:r w:rsidRPr="00AC6E2B">
              <w:rPr>
                <w:b/>
                <w:bCs/>
                <w:sz w:val="20"/>
                <w:szCs w:val="20"/>
              </w:rPr>
              <w:t>OŠ MILANA LANGA</w:t>
            </w:r>
          </w:p>
        </w:tc>
      </w:tr>
      <w:tr w:rsidR="00AC6E2B" w:rsidRPr="00AC6E2B" w14:paraId="720C63DB" w14:textId="77777777" w:rsidTr="005024D1">
        <w:trPr>
          <w:trHeight w:val="251"/>
          <w:jc w:val="center"/>
        </w:trPr>
        <w:tc>
          <w:tcPr>
            <w:tcW w:w="6293" w:type="dxa"/>
            <w:gridSpan w:val="8"/>
            <w:vMerge w:val="restart"/>
            <w:shd w:val="clear" w:color="auto" w:fill="auto"/>
            <w:vAlign w:val="center"/>
            <w:hideMark/>
          </w:tcPr>
          <w:p w14:paraId="3F2D9F09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shd w:val="clear" w:color="auto" w:fill="auto"/>
            <w:noWrap/>
            <w:vAlign w:val="center"/>
            <w:hideMark/>
          </w:tcPr>
          <w:p w14:paraId="543AE267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0E5F08C4" w14:textId="77777777" w:rsidTr="005024D1">
        <w:trPr>
          <w:trHeight w:val="207"/>
          <w:jc w:val="center"/>
        </w:trPr>
        <w:tc>
          <w:tcPr>
            <w:tcW w:w="6293" w:type="dxa"/>
            <w:gridSpan w:val="8"/>
            <w:vMerge/>
            <w:tcBorders>
              <w:bottom w:val="single" w:sz="4" w:space="0" w:color="auto"/>
            </w:tcBorders>
            <w:vAlign w:val="center"/>
            <w:hideMark/>
          </w:tcPr>
          <w:p w14:paraId="605FAB9D" w14:textId="77777777" w:rsidR="00AC6E2B" w:rsidRPr="00AC6E2B" w:rsidRDefault="00AC6E2B" w:rsidP="005024D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84F8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FD41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7451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613F15C6" w14:textId="77777777" w:rsidTr="005024D1">
        <w:trPr>
          <w:trHeight w:val="416"/>
          <w:jc w:val="center"/>
        </w:trPr>
        <w:tc>
          <w:tcPr>
            <w:tcW w:w="6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09AA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 xml:space="preserve">Grad Samobor za učenike prvih, drugih i trećih razreda OŠ Milana Langa osigurava financijska sredstva za 3 grupe produženog boravka. </w:t>
            </w:r>
          </w:p>
          <w:p w14:paraId="23DFB406" w14:textId="77777777" w:rsidR="00AC6E2B" w:rsidRPr="00AC6E2B" w:rsidRDefault="00AC6E2B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 xml:space="preserve">U okviru ove aktivnosti </w:t>
            </w:r>
            <w:r w:rsidRPr="00AC6E2B">
              <w:rPr>
                <w:rFonts w:eastAsia="Calibri"/>
                <w:sz w:val="20"/>
                <w:szCs w:val="20"/>
              </w:rPr>
              <w:t xml:space="preserve">financira se i školska prehrana. </w:t>
            </w:r>
            <w:r w:rsidRPr="00AC6E2B">
              <w:rPr>
                <w:rFonts w:eastAsia="Calibri"/>
                <w:bCs/>
                <w:sz w:val="20"/>
                <w:szCs w:val="20"/>
              </w:rPr>
              <w:t>Svaki učenik koji redovito pohađa osnovnu školu na području grada Samobora ostvaruje pravo na financiranje školske prehrane</w:t>
            </w:r>
            <w:r w:rsidRPr="00AC6E2B">
              <w:rPr>
                <w:rFonts w:eastAsia="Calibri"/>
                <w:sz w:val="20"/>
                <w:szCs w:val="20"/>
              </w:rPr>
              <w:t xml:space="preserve">. Ministarstvo znanosti i obrazovanja podmirivat će troškove financiranja, odnosno sufinanciranja prehrane za </w:t>
            </w:r>
            <w:r w:rsidRPr="00AC6E2B">
              <w:rPr>
                <w:rFonts w:eastAsia="Calibri"/>
                <w:sz w:val="20"/>
                <w:szCs w:val="20"/>
              </w:rPr>
              <w:lastRenderedPageBreak/>
              <w:t>svakog učenika osnovne škole uključenog u školsku prehranu u iznosu od 1,33 eura za dane kada je na nastavi. U slučaju da sredstva doznačena od strane Ministarstva znanosti i obrazovanja neće biti dovoljna za pokriće troškova prehrane učenika osnovnih škola s područja grada Samobora, planirana su sredstva općih prihoda i primitaka Grada Samobora za sufinanciranje razlike do najviše 0,07</w:t>
            </w:r>
            <w:r w:rsidRPr="00AC6E2B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AC6E2B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580A07FF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rFonts w:eastAsia="Calibri"/>
                <w:sz w:val="20"/>
                <w:szCs w:val="20"/>
              </w:rPr>
              <w:t xml:space="preserve">Ishodište za planirane rashode temelji se na broju učenika </w:t>
            </w:r>
            <w:r w:rsidRPr="00AC6E2B">
              <w:rPr>
                <w:sz w:val="20"/>
                <w:szCs w:val="20"/>
              </w:rPr>
              <w:t>i broju grupa produženog boravka, a školska prehrana planirana je sukladno broju učenika.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95DC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D2B1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ABDE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C6E2B" w:rsidRPr="00AC6E2B" w14:paraId="645CE2F7" w14:textId="77777777" w:rsidTr="005024D1">
        <w:trPr>
          <w:trHeight w:val="300"/>
          <w:jc w:val="center"/>
        </w:trPr>
        <w:tc>
          <w:tcPr>
            <w:tcW w:w="10206" w:type="dxa"/>
            <w:gridSpan w:val="14"/>
            <w:shd w:val="clear" w:color="000000" w:fill="F2F2F2"/>
            <w:vAlign w:val="center"/>
            <w:hideMark/>
          </w:tcPr>
          <w:p w14:paraId="4C333AA0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 xml:space="preserve">Naziv </w:t>
            </w:r>
            <w:r w:rsidRPr="00AC6E2B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MILANA LANGA</w:t>
            </w:r>
          </w:p>
        </w:tc>
      </w:tr>
      <w:tr w:rsidR="00AC6E2B" w:rsidRPr="00AC6E2B" w14:paraId="7A4F294F" w14:textId="77777777" w:rsidTr="005024D1">
        <w:trPr>
          <w:trHeight w:val="251"/>
          <w:jc w:val="center"/>
        </w:trPr>
        <w:tc>
          <w:tcPr>
            <w:tcW w:w="6293" w:type="dxa"/>
            <w:gridSpan w:val="8"/>
            <w:vMerge w:val="restart"/>
            <w:shd w:val="clear" w:color="auto" w:fill="auto"/>
            <w:vAlign w:val="center"/>
            <w:hideMark/>
          </w:tcPr>
          <w:p w14:paraId="5A7C0B9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shd w:val="clear" w:color="auto" w:fill="auto"/>
            <w:noWrap/>
            <w:vAlign w:val="center"/>
            <w:hideMark/>
          </w:tcPr>
          <w:p w14:paraId="63D4EB2E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7F27350D" w14:textId="77777777" w:rsidTr="005024D1">
        <w:trPr>
          <w:trHeight w:val="207"/>
          <w:jc w:val="center"/>
        </w:trPr>
        <w:tc>
          <w:tcPr>
            <w:tcW w:w="6293" w:type="dxa"/>
            <w:gridSpan w:val="8"/>
            <w:vMerge/>
            <w:tcBorders>
              <w:bottom w:val="single" w:sz="4" w:space="0" w:color="auto"/>
            </w:tcBorders>
            <w:vAlign w:val="center"/>
            <w:hideMark/>
          </w:tcPr>
          <w:p w14:paraId="49F0C797" w14:textId="77777777" w:rsidR="00AC6E2B" w:rsidRPr="00AC6E2B" w:rsidRDefault="00AC6E2B" w:rsidP="005024D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CA7E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0710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A8A1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3F543A4B" w14:textId="77777777" w:rsidTr="005024D1">
        <w:trPr>
          <w:trHeight w:val="416"/>
          <w:jc w:val="center"/>
        </w:trPr>
        <w:tc>
          <w:tcPr>
            <w:tcW w:w="6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2AA3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koji se uz opće prihode i primitke Grada Samobora financiraju i pomoćima i donacijama (Fašnik, sportska natjecanja i dr.), kao i rashodi koji su potrebni za održavanje manifestacija škole, a sve kroz program zadruge „Plemka“. Cilj jest podizanje standarda učeničkog obrazovanja. </w:t>
            </w:r>
          </w:p>
          <w:p w14:paraId="790F6CE1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  <w:p w14:paraId="5FD0E062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Planirane su izvannastavne grupe španjolskog jezika, fotografije, robotike i domaćinstva.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F820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CC61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85651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C6E2B" w:rsidRPr="00AC6E2B" w14:paraId="30E0E8B0" w14:textId="77777777" w:rsidTr="005024D1">
        <w:trPr>
          <w:trHeight w:val="335"/>
          <w:jc w:val="center"/>
        </w:trPr>
        <w:tc>
          <w:tcPr>
            <w:tcW w:w="10206" w:type="dxa"/>
            <w:gridSpan w:val="14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1D4D130F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 xml:space="preserve">Naziv </w:t>
            </w:r>
            <w:r w:rsidRPr="00AC6E2B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MILANA LANGA</w:t>
            </w:r>
          </w:p>
        </w:tc>
      </w:tr>
      <w:tr w:rsidR="00AC6E2B" w:rsidRPr="00AC6E2B" w14:paraId="38E35D2D" w14:textId="77777777" w:rsidTr="005024D1">
        <w:trPr>
          <w:trHeight w:val="251"/>
          <w:jc w:val="center"/>
        </w:trPr>
        <w:tc>
          <w:tcPr>
            <w:tcW w:w="6293" w:type="dxa"/>
            <w:gridSpan w:val="8"/>
            <w:vMerge w:val="restart"/>
            <w:shd w:val="clear" w:color="auto" w:fill="auto"/>
            <w:vAlign w:val="center"/>
            <w:hideMark/>
          </w:tcPr>
          <w:p w14:paraId="3F4B714B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shd w:val="clear" w:color="auto" w:fill="auto"/>
            <w:noWrap/>
            <w:vAlign w:val="center"/>
            <w:hideMark/>
          </w:tcPr>
          <w:p w14:paraId="4C461D6B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1935A0BA" w14:textId="77777777" w:rsidTr="005024D1">
        <w:trPr>
          <w:trHeight w:val="240"/>
          <w:jc w:val="center"/>
        </w:trPr>
        <w:tc>
          <w:tcPr>
            <w:tcW w:w="6293" w:type="dxa"/>
            <w:gridSpan w:val="8"/>
            <w:vMerge/>
            <w:tcBorders>
              <w:bottom w:val="single" w:sz="4" w:space="0" w:color="auto"/>
            </w:tcBorders>
            <w:vAlign w:val="center"/>
            <w:hideMark/>
          </w:tcPr>
          <w:p w14:paraId="057A4FE2" w14:textId="77777777" w:rsidR="00AC6E2B" w:rsidRPr="00AC6E2B" w:rsidRDefault="00AC6E2B" w:rsidP="005024D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3DFC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BED1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42B2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2EBB6A2B" w14:textId="77777777" w:rsidTr="005024D1">
        <w:trPr>
          <w:trHeight w:val="1235"/>
          <w:jc w:val="center"/>
        </w:trPr>
        <w:tc>
          <w:tcPr>
            <w:tcW w:w="6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AF00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2023./2024. nastavlja se s provedbom Školske sheme – besplatnih obroka voća, povrća i mlijeka za školsku djecu u svim osnovnim školama Grada Samobora.</w:t>
            </w:r>
          </w:p>
          <w:p w14:paraId="403D6C04" w14:textId="77777777" w:rsidR="00AC6E2B" w:rsidRPr="00AC6E2B" w:rsidRDefault="00AC6E2B" w:rsidP="005024D1">
            <w:pPr>
              <w:jc w:val="both"/>
              <w:rPr>
                <w:sz w:val="20"/>
                <w:szCs w:val="20"/>
                <w:highlight w:val="yellow"/>
              </w:rPr>
            </w:pPr>
            <w:r w:rsidRPr="00AC6E2B">
              <w:rPr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5A734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C2FE3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E192" w14:textId="77777777" w:rsidR="00AC6E2B" w:rsidRPr="00AC6E2B" w:rsidRDefault="00AC6E2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AC6E2B" w:rsidRPr="00AC6E2B" w14:paraId="7010178A" w14:textId="77777777" w:rsidTr="005024D1">
        <w:trPr>
          <w:trHeight w:val="307"/>
          <w:jc w:val="center"/>
        </w:trPr>
        <w:tc>
          <w:tcPr>
            <w:tcW w:w="10206" w:type="dxa"/>
            <w:gridSpan w:val="14"/>
            <w:shd w:val="clear" w:color="000000" w:fill="F2F2F2"/>
            <w:vAlign w:val="center"/>
            <w:hideMark/>
          </w:tcPr>
          <w:p w14:paraId="66E4BC13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  <w:r w:rsidRPr="00AC6E2B">
              <w:rPr>
                <w:b/>
                <w:bCs/>
                <w:sz w:val="20"/>
                <w:szCs w:val="20"/>
              </w:rPr>
              <w:t xml:space="preserve">Naziv </w:t>
            </w:r>
            <w:r w:rsidRPr="00AC6E2B">
              <w:rPr>
                <w:b/>
                <w:bCs/>
                <w:sz w:val="20"/>
                <w:szCs w:val="20"/>
                <w:shd w:val="clear" w:color="auto" w:fill="F2F2F2"/>
              </w:rPr>
              <w:t>aktivnosti/projekta u Proračunu: VJETAR U LEĐA – FAZA VII – OŠ MILANA LANGA</w:t>
            </w:r>
          </w:p>
        </w:tc>
      </w:tr>
      <w:tr w:rsidR="00AC6E2B" w:rsidRPr="00AC6E2B" w14:paraId="27CA384D" w14:textId="77777777" w:rsidTr="005024D1">
        <w:trPr>
          <w:trHeight w:val="251"/>
          <w:jc w:val="center"/>
        </w:trPr>
        <w:tc>
          <w:tcPr>
            <w:tcW w:w="6293" w:type="dxa"/>
            <w:gridSpan w:val="8"/>
            <w:vMerge w:val="restart"/>
            <w:shd w:val="clear" w:color="auto" w:fill="auto"/>
            <w:vAlign w:val="center"/>
            <w:hideMark/>
          </w:tcPr>
          <w:p w14:paraId="346405E4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shd w:val="clear" w:color="auto" w:fill="auto"/>
            <w:noWrap/>
            <w:vAlign w:val="center"/>
            <w:hideMark/>
          </w:tcPr>
          <w:p w14:paraId="7C42BFEF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Planirana sredstva</w:t>
            </w:r>
          </w:p>
        </w:tc>
      </w:tr>
      <w:tr w:rsidR="00AC6E2B" w:rsidRPr="00AC6E2B" w14:paraId="744A2926" w14:textId="77777777" w:rsidTr="005024D1">
        <w:trPr>
          <w:trHeight w:val="207"/>
          <w:jc w:val="center"/>
        </w:trPr>
        <w:tc>
          <w:tcPr>
            <w:tcW w:w="6293" w:type="dxa"/>
            <w:gridSpan w:val="8"/>
            <w:vMerge/>
            <w:tcBorders>
              <w:bottom w:val="single" w:sz="4" w:space="0" w:color="auto"/>
            </w:tcBorders>
            <w:vAlign w:val="center"/>
            <w:hideMark/>
          </w:tcPr>
          <w:p w14:paraId="13DE9AD9" w14:textId="77777777" w:rsidR="00AC6E2B" w:rsidRPr="00AC6E2B" w:rsidRDefault="00AC6E2B" w:rsidP="005024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252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934C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8D7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2027.</w:t>
            </w:r>
          </w:p>
        </w:tc>
      </w:tr>
      <w:tr w:rsidR="00AC6E2B" w:rsidRPr="00AC6E2B" w14:paraId="4FC8570E" w14:textId="77777777" w:rsidTr="005024D1">
        <w:trPr>
          <w:trHeight w:val="76"/>
          <w:jc w:val="center"/>
        </w:trPr>
        <w:tc>
          <w:tcPr>
            <w:tcW w:w="6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95BB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VI. koji je vezan uz školsku godinu 2023./2024. odnosno do 30. lipnja 2024. godine te su u tom periodu planirana financijska sredstva za pomoćnike u nastavi.</w:t>
            </w:r>
          </w:p>
          <w:p w14:paraId="5C921BBF" w14:textId="77777777" w:rsidR="00AC6E2B" w:rsidRPr="00AC6E2B" w:rsidRDefault="00AC6E2B" w:rsidP="005024D1">
            <w:pPr>
              <w:jc w:val="both"/>
              <w:rPr>
                <w:sz w:val="20"/>
                <w:szCs w:val="20"/>
              </w:rPr>
            </w:pPr>
            <w:r w:rsidRPr="00AC6E2B">
              <w:rPr>
                <w:sz w:val="20"/>
                <w:szCs w:val="20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4F0B" w14:textId="77777777" w:rsidR="00AC6E2B" w:rsidRPr="00AC6E2B" w:rsidRDefault="00AC6E2B" w:rsidP="005024D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3EF9" w14:textId="77777777" w:rsidR="00AC6E2B" w:rsidRPr="00AC6E2B" w:rsidRDefault="00AC6E2B" w:rsidP="005024D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B88A" w14:textId="77777777" w:rsidR="00AC6E2B" w:rsidRPr="00AC6E2B" w:rsidRDefault="00AC6E2B" w:rsidP="005024D1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C6E2B" w:rsidRPr="00AC6E2B" w14:paraId="5D6B6614" w14:textId="77777777" w:rsidTr="005024D1">
        <w:trPr>
          <w:trHeight w:val="416"/>
          <w:jc w:val="center"/>
        </w:trPr>
        <w:tc>
          <w:tcPr>
            <w:tcW w:w="18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C09485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E8364" w14:textId="77777777" w:rsidR="00AC6E2B" w:rsidRPr="00AC6E2B" w:rsidRDefault="00AC6E2B" w:rsidP="005024D1">
            <w:pPr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5B56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3BB13" w14:textId="77777777" w:rsidR="00AC6E2B" w:rsidRPr="00AC6E2B" w:rsidRDefault="00AC6E2B" w:rsidP="005024D1">
            <w:pPr>
              <w:jc w:val="center"/>
              <w:rPr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0C90A9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16652E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3481FC" w14:textId="77777777" w:rsidR="00AC6E2B" w:rsidRPr="00AC6E2B" w:rsidRDefault="00AC6E2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C6E2B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AC6E2B" w:rsidRPr="00AC6E2B" w14:paraId="2DC6874A" w14:textId="77777777" w:rsidTr="005024D1">
        <w:trPr>
          <w:trHeight w:val="416"/>
          <w:jc w:val="center"/>
        </w:trPr>
        <w:tc>
          <w:tcPr>
            <w:tcW w:w="1864" w:type="dxa"/>
            <w:gridSpan w:val="2"/>
            <w:shd w:val="clear" w:color="auto" w:fill="auto"/>
            <w:noWrap/>
            <w:vAlign w:val="center"/>
          </w:tcPr>
          <w:p w14:paraId="7C37FCAE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 grupa izvannastavnih aktivnosti</w:t>
            </w: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0AE5A33D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Sufinanciranjem programa uključiti što veći broj učenika u izvannastavne programe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6B410BC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 grupa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4F2D143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63" w:type="dxa"/>
            <w:gridSpan w:val="2"/>
            <w:shd w:val="clear" w:color="auto" w:fill="auto"/>
            <w:noWrap/>
            <w:vAlign w:val="center"/>
          </w:tcPr>
          <w:p w14:paraId="5252F6CB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gridSpan w:val="2"/>
            <w:shd w:val="clear" w:color="auto" w:fill="auto"/>
            <w:noWrap/>
            <w:vAlign w:val="center"/>
          </w:tcPr>
          <w:p w14:paraId="53D2A276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5" w:type="dxa"/>
            <w:gridSpan w:val="2"/>
            <w:shd w:val="clear" w:color="auto" w:fill="auto"/>
            <w:noWrap/>
            <w:vAlign w:val="center"/>
          </w:tcPr>
          <w:p w14:paraId="52AF651A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C6E2B" w:rsidRPr="00AC6E2B" w14:paraId="3E5D8E58" w14:textId="77777777" w:rsidTr="005024D1">
        <w:trPr>
          <w:trHeight w:val="416"/>
          <w:jc w:val="center"/>
        </w:trPr>
        <w:tc>
          <w:tcPr>
            <w:tcW w:w="1864" w:type="dxa"/>
            <w:gridSpan w:val="2"/>
            <w:shd w:val="clear" w:color="auto" w:fill="auto"/>
            <w:noWrap/>
            <w:vAlign w:val="center"/>
          </w:tcPr>
          <w:p w14:paraId="3440EA7D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 xml:space="preserve">Broj grupa programa </w:t>
            </w:r>
            <w:r w:rsidRPr="00AC6E2B">
              <w:rPr>
                <w:rFonts w:eastAsia="Calibri"/>
                <w:sz w:val="20"/>
                <w:szCs w:val="20"/>
              </w:rPr>
              <w:lastRenderedPageBreak/>
              <w:t>produženog boravka za učenike</w:t>
            </w: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397097A0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lastRenderedPageBreak/>
              <w:t xml:space="preserve">Osigurati siguran i kvalitetan boravak </w:t>
            </w:r>
            <w:r w:rsidRPr="00AC6E2B">
              <w:rPr>
                <w:rFonts w:eastAsia="Calibri"/>
                <w:sz w:val="20"/>
                <w:szCs w:val="20"/>
              </w:rPr>
              <w:lastRenderedPageBreak/>
              <w:t>učenika u školi prije odnosno poslije nastave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75A347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lastRenderedPageBreak/>
              <w:t>Broj grupa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F059F94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63" w:type="dxa"/>
            <w:gridSpan w:val="2"/>
            <w:shd w:val="clear" w:color="auto" w:fill="auto"/>
            <w:noWrap/>
            <w:vAlign w:val="center"/>
          </w:tcPr>
          <w:p w14:paraId="25C7C0DE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gridSpan w:val="2"/>
            <w:shd w:val="clear" w:color="auto" w:fill="auto"/>
            <w:noWrap/>
            <w:vAlign w:val="center"/>
          </w:tcPr>
          <w:p w14:paraId="7B3EBECA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5" w:type="dxa"/>
            <w:gridSpan w:val="2"/>
            <w:shd w:val="clear" w:color="auto" w:fill="auto"/>
            <w:noWrap/>
            <w:vAlign w:val="center"/>
          </w:tcPr>
          <w:p w14:paraId="312A49CA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C6E2B" w:rsidRPr="00AC6E2B" w14:paraId="61A65782" w14:textId="77777777" w:rsidTr="005024D1">
        <w:trPr>
          <w:trHeight w:val="416"/>
          <w:jc w:val="center"/>
        </w:trPr>
        <w:tc>
          <w:tcPr>
            <w:tcW w:w="1864" w:type="dxa"/>
            <w:gridSpan w:val="2"/>
            <w:shd w:val="clear" w:color="auto" w:fill="auto"/>
            <w:noWrap/>
            <w:vAlign w:val="center"/>
          </w:tcPr>
          <w:p w14:paraId="262A9625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 pomoćnika u nastavi za realizaciju programa Vjetar u leđa – faza VI</w:t>
            </w: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4ACECA8E" w14:textId="77777777" w:rsidR="00AC6E2B" w:rsidRPr="00AC6E2B" w:rsidRDefault="00AC6E2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Zadržavanjem broja pomoćnika u nastavi osigurati postojeću realizaciju programa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A3D7D81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C6E2B">
              <w:rPr>
                <w:rFonts w:eastAsia="Calibri"/>
                <w:sz w:val="20"/>
                <w:szCs w:val="20"/>
              </w:rPr>
              <w:t>Broj pomoćnika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404A87D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63" w:type="dxa"/>
            <w:gridSpan w:val="2"/>
            <w:shd w:val="clear" w:color="auto" w:fill="auto"/>
            <w:noWrap/>
            <w:vAlign w:val="center"/>
          </w:tcPr>
          <w:p w14:paraId="61C0892B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gridSpan w:val="2"/>
            <w:shd w:val="clear" w:color="auto" w:fill="auto"/>
            <w:noWrap/>
            <w:vAlign w:val="center"/>
          </w:tcPr>
          <w:p w14:paraId="325B1495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5" w:type="dxa"/>
            <w:gridSpan w:val="2"/>
            <w:shd w:val="clear" w:color="auto" w:fill="auto"/>
            <w:noWrap/>
            <w:vAlign w:val="center"/>
          </w:tcPr>
          <w:p w14:paraId="6B31696C" w14:textId="77777777" w:rsidR="00AC6E2B" w:rsidRPr="00AC6E2B" w:rsidRDefault="00AC6E2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4577F90F" w14:textId="77777777" w:rsidR="00AC6E2B" w:rsidRPr="00AC6E2B" w:rsidRDefault="00AC6E2B" w:rsidP="00AC6E2B">
      <w:pPr>
        <w:spacing w:line="276" w:lineRule="auto"/>
        <w:rPr>
          <w:rFonts w:eastAsia="Calibri"/>
          <w:b/>
          <w:szCs w:val="22"/>
          <w:lang w:eastAsia="en-US"/>
        </w:rPr>
      </w:pPr>
    </w:p>
    <w:p w14:paraId="7A1757CF" w14:textId="77777777" w:rsidR="00F7445F" w:rsidRPr="00AC6E2B" w:rsidRDefault="00F7445F" w:rsidP="00AC6E2B"/>
    <w:sectPr w:rsidR="00F7445F" w:rsidRPr="00AC6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200976">
    <w:abstractNumId w:val="2"/>
  </w:num>
  <w:num w:numId="2" w16cid:durableId="1430007512">
    <w:abstractNumId w:val="1"/>
  </w:num>
  <w:num w:numId="3" w16cid:durableId="17257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A9D"/>
    <w:rsid w:val="00900D54"/>
    <w:rsid w:val="009645E3"/>
    <w:rsid w:val="00AC6E2B"/>
    <w:rsid w:val="00F7445F"/>
    <w:rsid w:val="00F8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DA69A"/>
  <w15:chartTrackingRefBased/>
  <w15:docId w15:val="{B1F0BF8F-C1F1-4C05-B03D-455606EA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A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82A9D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82A9D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1470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2023-10-12T11:40:00Z</dcterms:created>
  <dcterms:modified xsi:type="dcterms:W3CDTF">2024-11-05T12:45:00Z</dcterms:modified>
</cp:coreProperties>
</file>